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F89" w:rsidRPr="004E4090" w:rsidRDefault="00B24F89" w:rsidP="00B24F89">
      <w:pPr>
        <w:jc w:val="center"/>
        <w:rPr>
          <w:rFonts w:eastAsia="標楷體"/>
          <w:b/>
          <w:sz w:val="28"/>
        </w:rPr>
      </w:pPr>
      <w:r w:rsidRPr="004E4090">
        <w:rPr>
          <w:rFonts w:eastAsia="標楷體"/>
          <w:b/>
          <w:sz w:val="28"/>
        </w:rPr>
        <w:t>台灣中美嘉吉獎學金施行辦法</w:t>
      </w:r>
    </w:p>
    <w:p w:rsidR="00B24F89" w:rsidRPr="004E4090" w:rsidRDefault="00B24F89" w:rsidP="004E4090">
      <w:pPr>
        <w:spacing w:line="240" w:lineRule="exact"/>
        <w:jc w:val="right"/>
        <w:rPr>
          <w:rFonts w:eastAsia="標楷體"/>
          <w:sz w:val="20"/>
        </w:rPr>
      </w:pPr>
      <w:r w:rsidRPr="004E4090">
        <w:rPr>
          <w:rFonts w:eastAsia="標楷體"/>
          <w:sz w:val="20"/>
        </w:rPr>
        <w:t>109</w:t>
      </w:r>
      <w:r w:rsidRPr="004E4090">
        <w:rPr>
          <w:rFonts w:eastAsia="標楷體"/>
          <w:sz w:val="20"/>
        </w:rPr>
        <w:t>年</w:t>
      </w:r>
      <w:r w:rsidRPr="004E4090">
        <w:rPr>
          <w:rFonts w:eastAsia="標楷體"/>
          <w:sz w:val="20"/>
        </w:rPr>
        <w:t>9</w:t>
      </w:r>
      <w:r w:rsidRPr="004E4090">
        <w:rPr>
          <w:rFonts w:eastAsia="標楷體"/>
          <w:sz w:val="20"/>
        </w:rPr>
        <w:t>月</w:t>
      </w:r>
      <w:r w:rsidRPr="004E4090">
        <w:rPr>
          <w:rFonts w:eastAsia="標楷體"/>
          <w:sz w:val="20"/>
        </w:rPr>
        <w:t>23</w:t>
      </w:r>
      <w:r w:rsidRPr="004E4090">
        <w:rPr>
          <w:rFonts w:eastAsia="標楷體"/>
          <w:sz w:val="20"/>
        </w:rPr>
        <w:t>日獎學金遴選暨國外研習甄選委員會訂定</w:t>
      </w:r>
    </w:p>
    <w:p w:rsidR="00C13F1B" w:rsidRDefault="00C13F1B" w:rsidP="004E4090">
      <w:pPr>
        <w:spacing w:line="240" w:lineRule="exact"/>
        <w:jc w:val="right"/>
        <w:rPr>
          <w:rFonts w:eastAsia="標楷體"/>
          <w:sz w:val="20"/>
        </w:rPr>
      </w:pPr>
      <w:r w:rsidRPr="004E4090">
        <w:rPr>
          <w:rFonts w:eastAsia="標楷體"/>
          <w:sz w:val="20"/>
        </w:rPr>
        <w:t>109</w:t>
      </w:r>
      <w:r w:rsidRPr="004E4090">
        <w:rPr>
          <w:rFonts w:eastAsia="標楷體"/>
          <w:sz w:val="20"/>
        </w:rPr>
        <w:t>年</w:t>
      </w:r>
      <w:r w:rsidRPr="004E4090">
        <w:rPr>
          <w:rFonts w:eastAsia="標楷體"/>
          <w:sz w:val="20"/>
        </w:rPr>
        <w:t>10</w:t>
      </w:r>
      <w:r w:rsidRPr="004E4090">
        <w:rPr>
          <w:rFonts w:eastAsia="標楷體"/>
          <w:sz w:val="20"/>
        </w:rPr>
        <w:t>月</w:t>
      </w:r>
      <w:r w:rsidRPr="004E4090">
        <w:rPr>
          <w:rFonts w:eastAsia="標楷體"/>
          <w:sz w:val="20"/>
        </w:rPr>
        <w:t>17</w:t>
      </w:r>
      <w:r w:rsidRPr="004E4090">
        <w:rPr>
          <w:rFonts w:eastAsia="標楷體"/>
          <w:sz w:val="20"/>
        </w:rPr>
        <w:t>日</w:t>
      </w:r>
      <w:proofErr w:type="gramStart"/>
      <w:r w:rsidRPr="004E4090">
        <w:rPr>
          <w:rFonts w:eastAsia="標楷體"/>
          <w:sz w:val="20"/>
        </w:rPr>
        <w:t>系友理監事會</w:t>
      </w:r>
      <w:proofErr w:type="gramEnd"/>
      <w:r w:rsidRPr="004E4090">
        <w:rPr>
          <w:rFonts w:eastAsia="標楷體"/>
          <w:sz w:val="20"/>
        </w:rPr>
        <w:t>修正通過</w:t>
      </w:r>
    </w:p>
    <w:p w:rsidR="00060803" w:rsidRDefault="00060803" w:rsidP="004E4090">
      <w:pPr>
        <w:spacing w:line="240" w:lineRule="exact"/>
        <w:jc w:val="right"/>
        <w:rPr>
          <w:rFonts w:eastAsia="標楷體"/>
          <w:sz w:val="20"/>
        </w:rPr>
      </w:pPr>
      <w:r>
        <w:rPr>
          <w:rFonts w:eastAsia="標楷體" w:hint="eastAsia"/>
          <w:sz w:val="20"/>
        </w:rPr>
        <w:t>113</w:t>
      </w:r>
      <w:r>
        <w:rPr>
          <w:rFonts w:eastAsia="標楷體" w:hint="eastAsia"/>
          <w:sz w:val="20"/>
        </w:rPr>
        <w:t>年</w:t>
      </w:r>
      <w:r>
        <w:rPr>
          <w:rFonts w:eastAsia="標楷體" w:hint="eastAsia"/>
          <w:sz w:val="20"/>
        </w:rPr>
        <w:t>5</w:t>
      </w:r>
      <w:r>
        <w:rPr>
          <w:rFonts w:eastAsia="標楷體" w:hint="eastAsia"/>
          <w:sz w:val="20"/>
        </w:rPr>
        <w:t>月</w:t>
      </w:r>
      <w:r>
        <w:rPr>
          <w:rFonts w:eastAsia="標楷體" w:hint="eastAsia"/>
          <w:sz w:val="20"/>
        </w:rPr>
        <w:t>9</w:t>
      </w:r>
      <w:r>
        <w:rPr>
          <w:rFonts w:eastAsia="標楷體" w:hint="eastAsia"/>
          <w:sz w:val="20"/>
        </w:rPr>
        <w:t>日</w:t>
      </w:r>
      <w:r w:rsidRPr="004E4090">
        <w:rPr>
          <w:rFonts w:eastAsia="標楷體"/>
          <w:sz w:val="20"/>
        </w:rPr>
        <w:t>獎學金遴選暨國外研習甄選委員會</w:t>
      </w:r>
      <w:r>
        <w:rPr>
          <w:rFonts w:eastAsia="標楷體" w:hint="eastAsia"/>
          <w:sz w:val="20"/>
        </w:rPr>
        <w:t>修正</w:t>
      </w:r>
      <w:r w:rsidR="000349E2">
        <w:rPr>
          <w:rFonts w:eastAsia="標楷體" w:hint="eastAsia"/>
          <w:sz w:val="20"/>
        </w:rPr>
        <w:t>通過</w:t>
      </w:r>
      <w:bookmarkStart w:id="0" w:name="_GoBack"/>
      <w:bookmarkEnd w:id="0"/>
    </w:p>
    <w:p w:rsidR="004E4090" w:rsidRPr="004E4090" w:rsidRDefault="004E4090" w:rsidP="004E4090">
      <w:pPr>
        <w:spacing w:line="240" w:lineRule="exact"/>
        <w:jc w:val="right"/>
        <w:rPr>
          <w:rFonts w:eastAsia="標楷體"/>
          <w:sz w:val="20"/>
        </w:rPr>
      </w:pPr>
    </w:p>
    <w:p w:rsidR="00B24F89" w:rsidRPr="004E4090" w:rsidRDefault="00B24F89" w:rsidP="00B24F89">
      <w:pPr>
        <w:ind w:left="850" w:hangingChars="354" w:hanging="850"/>
        <w:rPr>
          <w:rFonts w:eastAsia="標楷體"/>
        </w:rPr>
      </w:pPr>
      <w:r w:rsidRPr="004E4090">
        <w:rPr>
          <w:rFonts w:eastAsia="標楷體"/>
          <w:b/>
        </w:rPr>
        <w:t>第一條</w:t>
      </w:r>
      <w:r w:rsidRPr="004E4090">
        <w:rPr>
          <w:rFonts w:eastAsia="標楷體"/>
          <w:b/>
        </w:rPr>
        <w:t xml:space="preserve"> </w:t>
      </w:r>
      <w:r w:rsidRPr="004E4090">
        <w:rPr>
          <w:rFonts w:eastAsia="標楷體"/>
        </w:rPr>
        <w:t>台灣中美嘉吉為美商嘉吉在台灣之分公司</w:t>
      </w:r>
      <w:r w:rsidRPr="004E4090">
        <w:rPr>
          <w:rFonts w:eastAsia="標楷體"/>
        </w:rPr>
        <w:t>(</w:t>
      </w:r>
      <w:r w:rsidRPr="004E4090">
        <w:rPr>
          <w:rFonts w:eastAsia="標楷體"/>
        </w:rPr>
        <w:t>以下簡稱台灣中美嘉吉</w:t>
      </w:r>
      <w:r w:rsidRPr="004E4090">
        <w:rPr>
          <w:rFonts w:eastAsia="標楷體"/>
        </w:rPr>
        <w:t>)</w:t>
      </w:r>
      <w:r w:rsidRPr="004E4090">
        <w:rPr>
          <w:rFonts w:eastAsia="標楷體"/>
        </w:rPr>
        <w:t>，於</w:t>
      </w:r>
      <w:r w:rsidRPr="004E4090">
        <w:rPr>
          <w:rFonts w:eastAsia="標楷體"/>
        </w:rPr>
        <w:t xml:space="preserve"> 1970 </w:t>
      </w:r>
      <w:r w:rsidRPr="004E4090">
        <w:rPr>
          <w:rFonts w:eastAsia="標楷體"/>
        </w:rPr>
        <w:t>年成立，透過推廣現代化牧場設備與飼料技術，推動台灣畜牧產業發展，由早期的後院養殖模式提升至現代企業化營運模式。在持續推動台灣畜牧產業發展的同時，台灣中美嘉吉基於扶持畜牧專業人材培育，支援優秀學生進修並投入畜牧專業領域，特</w:t>
      </w:r>
      <w:proofErr w:type="gramStart"/>
      <w:r w:rsidRPr="004E4090">
        <w:rPr>
          <w:rFonts w:eastAsia="標楷體"/>
        </w:rPr>
        <w:t>挹</w:t>
      </w:r>
      <w:proofErr w:type="gramEnd"/>
      <w:r w:rsidRPr="004E4090">
        <w:rPr>
          <w:rFonts w:eastAsia="標楷體"/>
        </w:rPr>
        <w:t>注資源成立獎學金，並依本辦法委由國立中興大學動物科學系及台灣國立中興大學動物科學系系友會</w:t>
      </w:r>
      <w:r w:rsidRPr="004E4090">
        <w:rPr>
          <w:rFonts w:eastAsia="標楷體"/>
        </w:rPr>
        <w:t>(</w:t>
      </w:r>
      <w:r w:rsidRPr="004E4090">
        <w:rPr>
          <w:rFonts w:eastAsia="標楷體"/>
        </w:rPr>
        <w:t>以下簡稱系友會</w:t>
      </w:r>
      <w:r w:rsidRPr="004E4090">
        <w:rPr>
          <w:rFonts w:eastAsia="標楷體"/>
        </w:rPr>
        <w:t>)</w:t>
      </w:r>
      <w:r w:rsidRPr="004E4090">
        <w:rPr>
          <w:rFonts w:eastAsia="標楷體"/>
        </w:rPr>
        <w:t>實施。</w:t>
      </w:r>
    </w:p>
    <w:p w:rsidR="00B24F89" w:rsidRPr="004E4090" w:rsidRDefault="00B24F89" w:rsidP="00B24F89">
      <w:pPr>
        <w:rPr>
          <w:rFonts w:eastAsia="標楷體"/>
        </w:rPr>
      </w:pPr>
    </w:p>
    <w:p w:rsidR="00B24F89" w:rsidRPr="004E4090" w:rsidRDefault="00B24F89" w:rsidP="00B24F89">
      <w:pPr>
        <w:rPr>
          <w:rFonts w:eastAsia="標楷體"/>
          <w:b/>
        </w:rPr>
      </w:pPr>
      <w:r w:rsidRPr="004E4090">
        <w:rPr>
          <w:rFonts w:eastAsia="標楷體"/>
          <w:b/>
        </w:rPr>
        <w:t>第二條</w:t>
      </w:r>
      <w:r w:rsidRPr="004E4090">
        <w:rPr>
          <w:rFonts w:eastAsia="標楷體"/>
          <w:b/>
        </w:rPr>
        <w:t xml:space="preserve"> </w:t>
      </w:r>
      <w:r w:rsidRPr="004E4090">
        <w:rPr>
          <w:rFonts w:eastAsia="標楷體"/>
          <w:b/>
        </w:rPr>
        <w:t>申請資格</w:t>
      </w:r>
    </w:p>
    <w:p w:rsidR="00B24F89" w:rsidRPr="004E4090" w:rsidRDefault="00B24F89" w:rsidP="00B24F89">
      <w:pPr>
        <w:ind w:leftChars="354" w:left="1275" w:hanging="425"/>
        <w:rPr>
          <w:rFonts w:eastAsia="標楷體"/>
        </w:rPr>
      </w:pPr>
      <w:r w:rsidRPr="004E4090">
        <w:rPr>
          <w:rFonts w:eastAsia="標楷體"/>
        </w:rPr>
        <w:t xml:space="preserve">1. </w:t>
      </w:r>
      <w:r w:rsidRPr="004E4090">
        <w:rPr>
          <w:rFonts w:eastAsia="標楷體"/>
        </w:rPr>
        <w:t>國立中興大學動物科學系大學部</w:t>
      </w:r>
      <w:proofErr w:type="gramStart"/>
      <w:r w:rsidRPr="004E4090">
        <w:rPr>
          <w:rFonts w:eastAsia="標楷體"/>
        </w:rPr>
        <w:t>三</w:t>
      </w:r>
      <w:proofErr w:type="gramEnd"/>
      <w:r w:rsidRPr="004E4090">
        <w:rPr>
          <w:rFonts w:eastAsia="標楷體"/>
        </w:rPr>
        <w:t>年級以上在學學生。</w:t>
      </w:r>
    </w:p>
    <w:p w:rsidR="00B24F89" w:rsidRPr="004E4090" w:rsidRDefault="00B24F89" w:rsidP="00B24F89">
      <w:pPr>
        <w:ind w:leftChars="354" w:left="1275" w:hanging="425"/>
        <w:rPr>
          <w:rFonts w:eastAsia="標楷體"/>
        </w:rPr>
      </w:pPr>
      <w:r w:rsidRPr="004E4090">
        <w:rPr>
          <w:rFonts w:eastAsia="標楷體"/>
        </w:rPr>
        <w:t xml:space="preserve">2. </w:t>
      </w:r>
      <w:r w:rsidRPr="004E4090">
        <w:rPr>
          <w:rFonts w:eastAsia="標楷體"/>
        </w:rPr>
        <w:t>歷年操行平均分數應達</w:t>
      </w:r>
      <w:r w:rsidRPr="004E4090">
        <w:rPr>
          <w:rFonts w:eastAsia="標楷體"/>
        </w:rPr>
        <w:t xml:space="preserve"> 80 </w:t>
      </w:r>
      <w:r w:rsidRPr="004E4090">
        <w:rPr>
          <w:rFonts w:eastAsia="標楷體"/>
        </w:rPr>
        <w:t>分以上並無不良記錄，且歷年學業平均成績達全班前</w:t>
      </w:r>
      <w:r w:rsidRPr="004E4090">
        <w:rPr>
          <w:rFonts w:eastAsia="標楷體"/>
        </w:rPr>
        <w:t>50%</w:t>
      </w:r>
      <w:r w:rsidRPr="004E4090">
        <w:rPr>
          <w:rFonts w:eastAsia="標楷體"/>
        </w:rPr>
        <w:t>。</w:t>
      </w:r>
    </w:p>
    <w:p w:rsidR="008B668B" w:rsidRPr="00060803" w:rsidRDefault="008B668B" w:rsidP="00B24F89">
      <w:pPr>
        <w:ind w:leftChars="354" w:left="1275" w:hanging="425"/>
        <w:rPr>
          <w:rFonts w:eastAsia="標楷體"/>
          <w:color w:val="FF0000"/>
        </w:rPr>
      </w:pPr>
      <w:r w:rsidRPr="00060803">
        <w:rPr>
          <w:rFonts w:eastAsia="標楷體" w:hint="eastAsia"/>
          <w:color w:val="FF0000"/>
        </w:rPr>
        <w:t xml:space="preserve">3. </w:t>
      </w:r>
      <w:r w:rsidR="00060803" w:rsidRPr="00060803">
        <w:rPr>
          <w:rFonts w:eastAsia="標楷體" w:hint="eastAsia"/>
          <w:color w:val="FF0000"/>
        </w:rPr>
        <w:t>動物營養學</w:t>
      </w:r>
      <w:r w:rsidR="00244534">
        <w:rPr>
          <w:rFonts w:eastAsia="標楷體" w:hint="eastAsia"/>
          <w:color w:val="FF0000"/>
        </w:rPr>
        <w:t>(</w:t>
      </w:r>
      <w:r w:rsidR="00244534">
        <w:rPr>
          <w:rFonts w:eastAsia="標楷體" w:hint="eastAsia"/>
          <w:color w:val="FF0000"/>
        </w:rPr>
        <w:t>含實習</w:t>
      </w:r>
      <w:r w:rsidR="00244534">
        <w:rPr>
          <w:rFonts w:eastAsia="標楷體" w:hint="eastAsia"/>
          <w:color w:val="FF0000"/>
        </w:rPr>
        <w:t>)</w:t>
      </w:r>
      <w:r w:rsidR="00060803" w:rsidRPr="00060803">
        <w:rPr>
          <w:rFonts w:eastAsia="標楷體" w:hint="eastAsia"/>
          <w:color w:val="FF0000"/>
        </w:rPr>
        <w:t>成績應達</w:t>
      </w:r>
      <w:r w:rsidR="00060803" w:rsidRPr="00060803">
        <w:rPr>
          <w:rFonts w:eastAsia="標楷體" w:hint="eastAsia"/>
          <w:color w:val="FF0000"/>
        </w:rPr>
        <w:t>80</w:t>
      </w:r>
      <w:r w:rsidR="00060803" w:rsidRPr="00060803">
        <w:rPr>
          <w:rFonts w:eastAsia="標楷體" w:hint="eastAsia"/>
          <w:color w:val="FF0000"/>
        </w:rPr>
        <w:t>分以上且無不良紀錄。</w:t>
      </w:r>
    </w:p>
    <w:p w:rsidR="00B24F89" w:rsidRPr="004E4090" w:rsidRDefault="00B24F89" w:rsidP="00B24F89">
      <w:pPr>
        <w:rPr>
          <w:rFonts w:eastAsia="標楷體"/>
        </w:rPr>
      </w:pPr>
    </w:p>
    <w:p w:rsidR="00B24F89" w:rsidRPr="00060803" w:rsidRDefault="00B24F89" w:rsidP="00B24F89">
      <w:pPr>
        <w:rPr>
          <w:rFonts w:eastAsia="標楷體"/>
          <w:b/>
        </w:rPr>
      </w:pPr>
      <w:r w:rsidRPr="004E4090">
        <w:rPr>
          <w:rFonts w:eastAsia="標楷體"/>
          <w:b/>
        </w:rPr>
        <w:t>第三條</w:t>
      </w:r>
      <w:r w:rsidRPr="004E4090">
        <w:rPr>
          <w:rFonts w:eastAsia="標楷體"/>
          <w:b/>
        </w:rPr>
        <w:t xml:space="preserve"> </w:t>
      </w:r>
      <w:r w:rsidR="00875141" w:rsidRPr="00060803">
        <w:rPr>
          <w:rFonts w:eastAsia="標楷體"/>
          <w:b/>
        </w:rPr>
        <w:t>獎學金名額、發放</w:t>
      </w:r>
      <w:r w:rsidRPr="00060803">
        <w:rPr>
          <w:rFonts w:eastAsia="標楷體"/>
          <w:b/>
        </w:rPr>
        <w:t>金額</w:t>
      </w:r>
      <w:r w:rsidR="00875141" w:rsidRPr="00060803">
        <w:rPr>
          <w:rFonts w:eastAsia="標楷體"/>
          <w:b/>
        </w:rPr>
        <w:t>、發放資格</w:t>
      </w:r>
    </w:p>
    <w:p w:rsidR="00B24F89" w:rsidRPr="00060803" w:rsidRDefault="00B24F89" w:rsidP="00B24F89">
      <w:pPr>
        <w:ind w:leftChars="354" w:left="850"/>
        <w:rPr>
          <w:rFonts w:eastAsia="標楷體"/>
        </w:rPr>
      </w:pPr>
      <w:r w:rsidRPr="00060803">
        <w:rPr>
          <w:rFonts w:eastAsia="標楷體"/>
        </w:rPr>
        <w:t xml:space="preserve">1. </w:t>
      </w:r>
      <w:r w:rsidRPr="00060803">
        <w:rPr>
          <w:rFonts w:eastAsia="標楷體"/>
        </w:rPr>
        <w:t>員額</w:t>
      </w:r>
      <w:r w:rsidRPr="00060803">
        <w:rPr>
          <w:rFonts w:eastAsia="標楷體"/>
        </w:rPr>
        <w:t>:</w:t>
      </w:r>
      <w:r w:rsidRPr="00060803">
        <w:rPr>
          <w:rFonts w:eastAsia="標楷體"/>
        </w:rPr>
        <w:t>每年兩名</w:t>
      </w:r>
    </w:p>
    <w:p w:rsidR="00B24F89" w:rsidRPr="00060803" w:rsidRDefault="00B24F89" w:rsidP="00B24F89">
      <w:pPr>
        <w:ind w:leftChars="354" w:left="850"/>
        <w:rPr>
          <w:rFonts w:eastAsia="標楷體"/>
        </w:rPr>
      </w:pPr>
      <w:r w:rsidRPr="00060803">
        <w:rPr>
          <w:rFonts w:eastAsia="標楷體"/>
        </w:rPr>
        <w:t xml:space="preserve">2. </w:t>
      </w:r>
      <w:r w:rsidRPr="00060803">
        <w:rPr>
          <w:rFonts w:eastAsia="標楷體"/>
        </w:rPr>
        <w:t>金額</w:t>
      </w:r>
      <w:r w:rsidRPr="00060803">
        <w:rPr>
          <w:rFonts w:eastAsia="標楷體"/>
        </w:rPr>
        <w:t>:</w:t>
      </w:r>
      <w:r w:rsidRPr="00060803">
        <w:rPr>
          <w:rFonts w:eastAsia="標楷體"/>
        </w:rPr>
        <w:t>獲審核通過者，自通過當月起至大四學年結束每月撥付新台幣五千元。</w:t>
      </w:r>
    </w:p>
    <w:p w:rsidR="00875141" w:rsidRPr="00060803" w:rsidRDefault="006921AF" w:rsidP="00B24F89">
      <w:pPr>
        <w:ind w:leftChars="354" w:left="850"/>
        <w:rPr>
          <w:rFonts w:eastAsia="標楷體"/>
        </w:rPr>
      </w:pPr>
      <w:r w:rsidRPr="00060803">
        <w:rPr>
          <w:rFonts w:eastAsia="標楷體"/>
        </w:rPr>
        <w:tab/>
      </w:r>
      <w:r w:rsidRPr="00060803">
        <w:rPr>
          <w:rFonts w:eastAsia="標楷體"/>
        </w:rPr>
        <w:tab/>
        <w:t xml:space="preserve">2.1 </w:t>
      </w:r>
      <w:r w:rsidRPr="00060803">
        <w:rPr>
          <w:rFonts w:eastAsia="標楷體"/>
        </w:rPr>
        <w:t>大三上學期申請並獲本獎學金者，自大三上學期十月開始至大四下學期六月為止，共領取二十一個月；</w:t>
      </w:r>
      <w:r w:rsidR="00875141" w:rsidRPr="00060803">
        <w:rPr>
          <w:rFonts w:eastAsia="標楷體"/>
        </w:rPr>
        <w:br/>
      </w:r>
      <w:r w:rsidR="00875141" w:rsidRPr="00060803">
        <w:rPr>
          <w:rFonts w:eastAsia="標楷體"/>
        </w:rPr>
        <w:tab/>
      </w:r>
      <w:r w:rsidR="00875141" w:rsidRPr="00060803">
        <w:rPr>
          <w:rFonts w:eastAsia="標楷體"/>
        </w:rPr>
        <w:tab/>
        <w:t xml:space="preserve">2.2 </w:t>
      </w:r>
      <w:r w:rsidRPr="00060803">
        <w:rPr>
          <w:rFonts w:eastAsia="標楷體"/>
        </w:rPr>
        <w:t>大四上學期申請並獲本獎學金者，自大四上學期十月開始至大四下學期六月為止，共領取九個月。</w:t>
      </w:r>
      <w:r w:rsidR="00875141" w:rsidRPr="00060803">
        <w:rPr>
          <w:rFonts w:eastAsia="標楷體"/>
        </w:rPr>
        <w:br/>
      </w:r>
      <w:r w:rsidR="00875141" w:rsidRPr="00060803">
        <w:rPr>
          <w:rFonts w:eastAsia="標楷體"/>
        </w:rPr>
        <w:tab/>
      </w:r>
      <w:r w:rsidR="00875141" w:rsidRPr="00060803">
        <w:rPr>
          <w:rFonts w:eastAsia="標楷體"/>
        </w:rPr>
        <w:tab/>
        <w:t xml:space="preserve">2.3 </w:t>
      </w:r>
      <w:r w:rsidR="00875141" w:rsidRPr="00060803">
        <w:rPr>
          <w:rFonts w:eastAsia="標楷體"/>
        </w:rPr>
        <w:t>獲獎者領取獎學金時需具備在學學生身份，若遇休學則停發獎學金至復學為止，並持續發放至大四下學期六月結束。</w:t>
      </w:r>
    </w:p>
    <w:p w:rsidR="006921AF" w:rsidRPr="00060803" w:rsidRDefault="00875141" w:rsidP="00B24F89">
      <w:pPr>
        <w:ind w:leftChars="354" w:left="850"/>
        <w:rPr>
          <w:rFonts w:eastAsia="標楷體"/>
        </w:rPr>
      </w:pPr>
      <w:r w:rsidRPr="00060803">
        <w:rPr>
          <w:rFonts w:eastAsia="標楷體"/>
        </w:rPr>
        <w:tab/>
      </w:r>
      <w:r w:rsidRPr="00060803">
        <w:rPr>
          <w:rFonts w:eastAsia="標楷體"/>
        </w:rPr>
        <w:tab/>
        <w:t xml:space="preserve">2.4 </w:t>
      </w:r>
      <w:r w:rsidRPr="00060803">
        <w:rPr>
          <w:rFonts w:eastAsia="標楷體"/>
        </w:rPr>
        <w:t>獲獎者在獎學金發放期間若失去學籍則取消獎學金發放。</w:t>
      </w:r>
    </w:p>
    <w:p w:rsidR="00B24F89" w:rsidRPr="004E4090" w:rsidRDefault="00B24F89" w:rsidP="00B24F89">
      <w:pPr>
        <w:rPr>
          <w:rFonts w:eastAsia="標楷體"/>
          <w:b/>
        </w:rPr>
      </w:pPr>
    </w:p>
    <w:p w:rsidR="00B24F89" w:rsidRPr="004E4090" w:rsidRDefault="00B24F89" w:rsidP="00B24F89">
      <w:pPr>
        <w:rPr>
          <w:rFonts w:eastAsia="標楷體"/>
          <w:b/>
        </w:rPr>
      </w:pPr>
      <w:r w:rsidRPr="004E4090">
        <w:rPr>
          <w:rFonts w:eastAsia="標楷體"/>
          <w:b/>
        </w:rPr>
        <w:t>第四條</w:t>
      </w:r>
      <w:r w:rsidRPr="004E4090">
        <w:rPr>
          <w:rFonts w:eastAsia="標楷體"/>
          <w:b/>
        </w:rPr>
        <w:t xml:space="preserve"> </w:t>
      </w:r>
      <w:r w:rsidRPr="004E4090">
        <w:rPr>
          <w:rFonts w:eastAsia="標楷體"/>
          <w:b/>
        </w:rPr>
        <w:t>申請辦法</w:t>
      </w:r>
    </w:p>
    <w:p w:rsidR="00B24F89" w:rsidRPr="004E4090" w:rsidRDefault="00B24F89" w:rsidP="00B24F89">
      <w:pPr>
        <w:ind w:leftChars="354" w:left="850"/>
        <w:rPr>
          <w:rFonts w:eastAsia="標楷體"/>
        </w:rPr>
      </w:pPr>
      <w:r w:rsidRPr="004E4090">
        <w:rPr>
          <w:rFonts w:eastAsia="標楷體"/>
        </w:rPr>
        <w:t>申請者於每年九月三十日前提出申請，並檢附以下文件</w:t>
      </w:r>
      <w:r w:rsidRPr="004E4090">
        <w:rPr>
          <w:rFonts w:eastAsia="標楷體"/>
        </w:rPr>
        <w:t>:</w:t>
      </w:r>
    </w:p>
    <w:p w:rsidR="00B24F89" w:rsidRPr="004E4090" w:rsidRDefault="00B24F89" w:rsidP="00B24F89">
      <w:pPr>
        <w:ind w:leftChars="590" w:left="1416"/>
        <w:rPr>
          <w:rFonts w:eastAsia="標楷體"/>
        </w:rPr>
      </w:pPr>
      <w:r w:rsidRPr="004E4090">
        <w:rPr>
          <w:rFonts w:eastAsia="標楷體"/>
        </w:rPr>
        <w:t xml:space="preserve">1. </w:t>
      </w:r>
      <w:r w:rsidRPr="004E4090">
        <w:rPr>
          <w:rFonts w:eastAsia="標楷體"/>
        </w:rPr>
        <w:t>申請書一份</w:t>
      </w:r>
      <w:r w:rsidRPr="004E4090">
        <w:rPr>
          <w:rFonts w:eastAsia="標楷體"/>
        </w:rPr>
        <w:t xml:space="preserve"> (</w:t>
      </w:r>
      <w:r w:rsidRPr="004E4090">
        <w:rPr>
          <w:rFonts w:eastAsia="標楷體"/>
        </w:rPr>
        <w:t>如附件</w:t>
      </w:r>
      <w:r w:rsidRPr="004E4090">
        <w:rPr>
          <w:rFonts w:eastAsia="標楷體"/>
        </w:rPr>
        <w:t>)</w:t>
      </w:r>
    </w:p>
    <w:p w:rsidR="00B24F89" w:rsidRPr="004E4090" w:rsidRDefault="00B24F89" w:rsidP="00B24F89">
      <w:pPr>
        <w:ind w:leftChars="590" w:left="1841" w:hangingChars="177" w:hanging="425"/>
        <w:rPr>
          <w:rFonts w:eastAsia="標楷體"/>
        </w:rPr>
      </w:pPr>
      <w:r w:rsidRPr="004E4090">
        <w:rPr>
          <w:rFonts w:eastAsia="標楷體"/>
        </w:rPr>
        <w:t xml:space="preserve">2. </w:t>
      </w:r>
      <w:r w:rsidRPr="004E4090">
        <w:rPr>
          <w:rFonts w:eastAsia="標楷體"/>
        </w:rPr>
        <w:t>大學歷年</w:t>
      </w:r>
      <w:proofErr w:type="gramStart"/>
      <w:r w:rsidRPr="004E4090">
        <w:rPr>
          <w:rFonts w:eastAsia="標楷體"/>
        </w:rPr>
        <w:t>成績單含班排名</w:t>
      </w:r>
      <w:proofErr w:type="gramEnd"/>
      <w:r w:rsidRPr="004E4090">
        <w:rPr>
          <w:rFonts w:eastAsia="標楷體"/>
        </w:rPr>
        <w:t>。</w:t>
      </w:r>
    </w:p>
    <w:p w:rsidR="00B24F89" w:rsidRPr="004E4090" w:rsidRDefault="00B24F89" w:rsidP="00B24F89">
      <w:pPr>
        <w:ind w:leftChars="590" w:left="1841" w:hangingChars="177" w:hanging="425"/>
        <w:rPr>
          <w:rFonts w:eastAsia="標楷體"/>
        </w:rPr>
      </w:pPr>
      <w:r w:rsidRPr="004E4090">
        <w:rPr>
          <w:rFonts w:eastAsia="標楷體"/>
        </w:rPr>
        <w:t xml:space="preserve">3. </w:t>
      </w:r>
      <w:r w:rsidRPr="004E4090">
        <w:rPr>
          <w:rFonts w:eastAsia="標楷體"/>
        </w:rPr>
        <w:t>個人自傳一份</w:t>
      </w:r>
      <w:r w:rsidRPr="004E4090">
        <w:rPr>
          <w:rFonts w:eastAsia="標楷體"/>
        </w:rPr>
        <w:t xml:space="preserve"> (800</w:t>
      </w:r>
      <w:r w:rsidRPr="004E4090">
        <w:rPr>
          <w:rFonts w:eastAsia="標楷體"/>
        </w:rPr>
        <w:t>字</w:t>
      </w:r>
      <w:proofErr w:type="gramStart"/>
      <w:r w:rsidRPr="004E4090">
        <w:rPr>
          <w:rFonts w:eastAsia="標楷體"/>
        </w:rPr>
        <w:t>以內</w:t>
      </w:r>
      <w:r w:rsidRPr="004E4090">
        <w:rPr>
          <w:rFonts w:eastAsia="標楷體"/>
        </w:rPr>
        <w:t>)</w:t>
      </w:r>
      <w:proofErr w:type="gramEnd"/>
      <w:r w:rsidRPr="004E4090">
        <w:rPr>
          <w:rFonts w:eastAsia="標楷體"/>
        </w:rPr>
        <w:t>，內容包括個人資料說明、在校修業狀況、社團服務與牧場現場工作經歷，以及未來生涯規畫。</w:t>
      </w:r>
    </w:p>
    <w:p w:rsidR="00B24F89" w:rsidRPr="004E4090" w:rsidRDefault="00B24F89" w:rsidP="00B24F89">
      <w:pPr>
        <w:ind w:leftChars="590" w:left="1416"/>
        <w:rPr>
          <w:rFonts w:eastAsia="標楷體"/>
        </w:rPr>
      </w:pPr>
      <w:r w:rsidRPr="004E4090">
        <w:rPr>
          <w:rFonts w:eastAsia="標楷體"/>
        </w:rPr>
        <w:t xml:space="preserve">4. </w:t>
      </w:r>
      <w:r w:rsidRPr="004E4090">
        <w:rPr>
          <w:rFonts w:eastAsia="標楷體"/>
        </w:rPr>
        <w:t>系教師與實習單位主管推薦信各一份。</w:t>
      </w:r>
    </w:p>
    <w:p w:rsidR="00B24F89" w:rsidRPr="004E4090" w:rsidRDefault="00B24F89" w:rsidP="00B24F89">
      <w:pPr>
        <w:ind w:leftChars="354" w:left="850"/>
        <w:rPr>
          <w:rFonts w:eastAsia="標楷體"/>
        </w:rPr>
      </w:pPr>
      <w:r w:rsidRPr="004E4090">
        <w:rPr>
          <w:rFonts w:eastAsia="標楷體"/>
        </w:rPr>
        <w:t>收件後一個月內進行審查並公布審核結果。</w:t>
      </w:r>
    </w:p>
    <w:p w:rsidR="00B24F89" w:rsidRPr="004E4090" w:rsidRDefault="00B24F89" w:rsidP="00B24F89">
      <w:pPr>
        <w:rPr>
          <w:rFonts w:eastAsia="標楷體"/>
        </w:rPr>
      </w:pPr>
    </w:p>
    <w:p w:rsidR="00B24F89" w:rsidRPr="004E4090" w:rsidRDefault="00B24F89" w:rsidP="00B24F89">
      <w:pPr>
        <w:rPr>
          <w:rFonts w:eastAsia="標楷體"/>
          <w:b/>
        </w:rPr>
      </w:pPr>
      <w:r w:rsidRPr="004E4090">
        <w:rPr>
          <w:rFonts w:eastAsia="標楷體"/>
          <w:b/>
        </w:rPr>
        <w:t>第</w:t>
      </w:r>
      <w:r w:rsidR="00017236" w:rsidRPr="004E4090">
        <w:rPr>
          <w:rFonts w:eastAsia="標楷體"/>
          <w:b/>
        </w:rPr>
        <w:t>五</w:t>
      </w:r>
      <w:r w:rsidRPr="004E4090">
        <w:rPr>
          <w:rFonts w:eastAsia="標楷體"/>
          <w:b/>
        </w:rPr>
        <w:t>條</w:t>
      </w:r>
      <w:r w:rsidRPr="004E4090">
        <w:rPr>
          <w:rFonts w:eastAsia="標楷體"/>
          <w:b/>
        </w:rPr>
        <w:t xml:space="preserve"> </w:t>
      </w:r>
      <w:r w:rsidRPr="004E4090">
        <w:rPr>
          <w:rFonts w:eastAsia="標楷體"/>
          <w:b/>
        </w:rPr>
        <w:t>審核辦法</w:t>
      </w:r>
    </w:p>
    <w:p w:rsidR="00B24F89" w:rsidRPr="004E4090" w:rsidRDefault="00B24F89" w:rsidP="00B24F89">
      <w:pPr>
        <w:ind w:leftChars="354" w:left="850"/>
        <w:rPr>
          <w:rFonts w:eastAsia="標楷體"/>
        </w:rPr>
      </w:pPr>
      <w:r w:rsidRPr="004E4090">
        <w:rPr>
          <w:rFonts w:eastAsia="標楷體"/>
        </w:rPr>
        <w:t>由國立中興大學動物科學系審核申請資格通過後，</w:t>
      </w:r>
      <w:proofErr w:type="gramStart"/>
      <w:r w:rsidRPr="004E4090">
        <w:rPr>
          <w:rFonts w:eastAsia="標楷體"/>
        </w:rPr>
        <w:t>送系友</w:t>
      </w:r>
      <w:proofErr w:type="gramEnd"/>
      <w:r w:rsidRPr="004E4090">
        <w:rPr>
          <w:rFonts w:eastAsia="標楷體"/>
        </w:rPr>
        <w:t>會及台灣中美嘉吉覆核通過並公布。</w:t>
      </w:r>
    </w:p>
    <w:p w:rsidR="00B24F89" w:rsidRPr="004E4090" w:rsidRDefault="00B24F89" w:rsidP="00B24F89">
      <w:pPr>
        <w:rPr>
          <w:rFonts w:eastAsia="標楷體"/>
          <w:b/>
        </w:rPr>
      </w:pPr>
    </w:p>
    <w:p w:rsidR="00B24F89" w:rsidRPr="004E4090" w:rsidRDefault="00017236" w:rsidP="00B24F89">
      <w:pPr>
        <w:rPr>
          <w:rFonts w:eastAsia="標楷體"/>
          <w:b/>
        </w:rPr>
      </w:pPr>
      <w:r w:rsidRPr="004E4090">
        <w:rPr>
          <w:rFonts w:eastAsia="標楷體"/>
          <w:b/>
        </w:rPr>
        <w:t>第六</w:t>
      </w:r>
      <w:r w:rsidR="00B24F89" w:rsidRPr="004E4090">
        <w:rPr>
          <w:rFonts w:eastAsia="標楷體"/>
          <w:b/>
        </w:rPr>
        <w:t>條</w:t>
      </w:r>
      <w:r w:rsidR="00B24F89" w:rsidRPr="004E4090">
        <w:rPr>
          <w:rFonts w:eastAsia="標楷體"/>
          <w:b/>
        </w:rPr>
        <w:t xml:space="preserve"> </w:t>
      </w:r>
      <w:r w:rsidR="00B24F89" w:rsidRPr="004E4090">
        <w:rPr>
          <w:rFonts w:eastAsia="標楷體"/>
          <w:b/>
        </w:rPr>
        <w:t>獲獎者之權利義務</w:t>
      </w:r>
    </w:p>
    <w:p w:rsidR="00B24F89" w:rsidRPr="004E4090" w:rsidRDefault="00B24F89" w:rsidP="00B24F89">
      <w:pPr>
        <w:ind w:leftChars="354" w:left="1275" w:hangingChars="177" w:hanging="425"/>
        <w:rPr>
          <w:rFonts w:eastAsia="標楷體"/>
        </w:rPr>
      </w:pPr>
      <w:r w:rsidRPr="004E4090">
        <w:rPr>
          <w:rFonts w:eastAsia="標楷體"/>
        </w:rPr>
        <w:t xml:space="preserve">1. </w:t>
      </w:r>
      <w:r w:rsidRPr="004E4090">
        <w:rPr>
          <w:rFonts w:eastAsia="標楷體"/>
        </w:rPr>
        <w:t>獲獎者應於大四學年開始前加入中興大學動物科學系動物飼料營養與管理相關研究室</w:t>
      </w:r>
      <w:r w:rsidRPr="004E4090">
        <w:rPr>
          <w:rFonts w:eastAsia="標楷體"/>
        </w:rPr>
        <w:lastRenderedPageBreak/>
        <w:t>參與研究工作，並於</w:t>
      </w:r>
      <w:r w:rsidRPr="004E4090">
        <w:rPr>
          <w:rFonts w:eastAsia="標楷體"/>
        </w:rPr>
        <w:t xml:space="preserve"> [</w:t>
      </w:r>
      <w:r w:rsidRPr="004E4090">
        <w:rPr>
          <w:rFonts w:eastAsia="標楷體"/>
        </w:rPr>
        <w:t>某一時間點</w:t>
      </w:r>
      <w:r w:rsidRPr="004E4090">
        <w:rPr>
          <w:rFonts w:eastAsia="標楷體"/>
        </w:rPr>
        <w:t xml:space="preserve"> e.g. </w:t>
      </w:r>
      <w:r w:rsidRPr="004E4090">
        <w:rPr>
          <w:rFonts w:eastAsia="標楷體"/>
        </w:rPr>
        <w:t>大四下學期六月</w:t>
      </w:r>
      <w:r w:rsidRPr="004E4090">
        <w:rPr>
          <w:rFonts w:eastAsia="標楷體"/>
        </w:rPr>
        <w:t xml:space="preserve">] </w:t>
      </w:r>
      <w:r w:rsidR="006921AF" w:rsidRPr="004E4090">
        <w:rPr>
          <w:rFonts w:eastAsia="標楷體"/>
        </w:rPr>
        <w:t>舉行公開演講</w:t>
      </w:r>
      <w:r w:rsidRPr="004E4090">
        <w:rPr>
          <w:rFonts w:eastAsia="標楷體"/>
        </w:rPr>
        <w:t>，分享畜牧專業相關實務經歷與職涯規畫分享。</w:t>
      </w:r>
    </w:p>
    <w:p w:rsidR="00B24F89" w:rsidRPr="004E4090" w:rsidRDefault="00B24F89" w:rsidP="00B24F89">
      <w:pPr>
        <w:ind w:leftChars="354" w:left="850"/>
        <w:rPr>
          <w:rFonts w:eastAsia="標楷體"/>
        </w:rPr>
      </w:pPr>
      <w:r w:rsidRPr="004E4090">
        <w:rPr>
          <w:rFonts w:eastAsia="標楷體"/>
        </w:rPr>
        <w:t xml:space="preserve">2. </w:t>
      </w:r>
      <w:r w:rsidRPr="004E4090">
        <w:rPr>
          <w:rFonts w:eastAsia="標楷體"/>
        </w:rPr>
        <w:t>獲獎者畢業後，台灣中美嘉吉優先考慮聘用。</w:t>
      </w:r>
    </w:p>
    <w:p w:rsidR="00B24F89" w:rsidRPr="004E4090" w:rsidRDefault="00B24F89" w:rsidP="00B24F89">
      <w:pPr>
        <w:rPr>
          <w:rFonts w:eastAsia="標楷體"/>
        </w:rPr>
      </w:pPr>
    </w:p>
    <w:p w:rsidR="00B24F89" w:rsidRPr="004E4090" w:rsidRDefault="00017236" w:rsidP="00B24F89">
      <w:pPr>
        <w:rPr>
          <w:rFonts w:eastAsia="標楷體"/>
        </w:rPr>
      </w:pPr>
      <w:r w:rsidRPr="004E4090">
        <w:rPr>
          <w:rFonts w:eastAsia="標楷體"/>
          <w:b/>
        </w:rPr>
        <w:t>第七</w:t>
      </w:r>
      <w:r w:rsidR="00B24F89" w:rsidRPr="004E4090">
        <w:rPr>
          <w:rFonts w:eastAsia="標楷體"/>
          <w:b/>
        </w:rPr>
        <w:t>條</w:t>
      </w:r>
      <w:r w:rsidR="00B24F89" w:rsidRPr="004E4090">
        <w:rPr>
          <w:rFonts w:eastAsia="標楷體"/>
          <w:b/>
        </w:rPr>
        <w:t xml:space="preserve"> </w:t>
      </w:r>
      <w:r w:rsidR="00B24F89" w:rsidRPr="004E4090">
        <w:rPr>
          <w:rFonts w:eastAsia="標楷體"/>
        </w:rPr>
        <w:t>本辦法經台灣中美嘉吉與系友會核定通過後實施，修定時亦同。</w:t>
      </w:r>
    </w:p>
    <w:p w:rsidR="00B24F89" w:rsidRPr="004E4090" w:rsidRDefault="00B24F89" w:rsidP="00B24F89">
      <w:pPr>
        <w:rPr>
          <w:rFonts w:eastAsia="標楷體"/>
        </w:rPr>
      </w:pPr>
    </w:p>
    <w:p w:rsidR="00E27363" w:rsidRDefault="00E27363" w:rsidP="00B24F89">
      <w:pPr>
        <w:rPr>
          <w:rFonts w:eastAsia="標楷體"/>
        </w:rPr>
      </w:pPr>
    </w:p>
    <w:p w:rsidR="00E27363" w:rsidRDefault="00E27363" w:rsidP="00B24F89">
      <w:pPr>
        <w:rPr>
          <w:rFonts w:eastAsia="標楷體"/>
        </w:rPr>
      </w:pPr>
    </w:p>
    <w:p w:rsidR="00B24F89" w:rsidRPr="004E4090" w:rsidRDefault="00B24F89" w:rsidP="00B24F89">
      <w:pPr>
        <w:rPr>
          <w:rFonts w:eastAsia="標楷體"/>
        </w:rPr>
      </w:pPr>
      <w:r w:rsidRPr="004E4090">
        <w:rPr>
          <w:rFonts w:eastAsia="標楷體"/>
          <w:b/>
          <w:noProof/>
        </w:rPr>
        <mc:AlternateContent>
          <mc:Choice Requires="wps">
            <w:drawing>
              <wp:anchor distT="45720" distB="45720" distL="114300" distR="114300" simplePos="0" relativeHeight="251659264" behindDoc="0" locked="0" layoutInCell="1" allowOverlap="1" wp14:anchorId="0081E5C7" wp14:editId="1258BB91">
                <wp:simplePos x="0" y="0"/>
                <wp:positionH relativeFrom="column">
                  <wp:posOffset>3555365</wp:posOffset>
                </wp:positionH>
                <wp:positionV relativeFrom="paragraph">
                  <wp:posOffset>229870</wp:posOffset>
                </wp:positionV>
                <wp:extent cx="1733550" cy="14192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19225"/>
                        </a:xfrm>
                        <a:prstGeom prst="rect">
                          <a:avLst/>
                        </a:prstGeom>
                        <a:solidFill>
                          <a:srgbClr val="FFFFFF"/>
                        </a:solidFill>
                        <a:ln w="9525">
                          <a:solidFill>
                            <a:srgbClr val="000000"/>
                          </a:solidFill>
                          <a:prstDash val="lgDashDotDot"/>
                          <a:miter lim="800000"/>
                          <a:headEnd/>
                          <a:tailEnd/>
                        </a:ln>
                      </wps:spPr>
                      <wps:txbx>
                        <w:txbxContent>
                          <w:p w:rsidR="00B24F89" w:rsidRDefault="00B24F89" w:rsidP="00B24F89">
                            <w:pPr>
                              <w:jc w:val="center"/>
                            </w:pPr>
                          </w:p>
                          <w:p w:rsidR="00B24F89" w:rsidRDefault="00B24F89" w:rsidP="00B24F89">
                            <w:pPr>
                              <w:jc w:val="center"/>
                            </w:pPr>
                          </w:p>
                          <w:p w:rsidR="00B24F89" w:rsidRPr="00E27363" w:rsidRDefault="00B24F89" w:rsidP="00B24F89">
                            <w:pPr>
                              <w:jc w:val="center"/>
                              <w:rPr>
                                <w:rFonts w:ascii="標楷體" w:eastAsia="標楷體" w:hAnsi="標楷體"/>
                                <w:color w:val="D0CECE" w:themeColor="background2" w:themeShade="E6"/>
                              </w:rPr>
                            </w:pPr>
                            <w:r w:rsidRPr="00E27363">
                              <w:rPr>
                                <w:rFonts w:ascii="標楷體" w:eastAsia="標楷體" w:hAnsi="標楷體" w:hint="eastAsia"/>
                                <w:color w:val="D0CECE" w:themeColor="background2" w:themeShade="E6"/>
                              </w:rPr>
                              <w:t>公司印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1E5C7" id="_x0000_t202" coordsize="21600,21600" o:spt="202" path="m,l,21600r21600,l21600,xe">
                <v:stroke joinstyle="miter"/>
                <v:path gradientshapeok="t" o:connecttype="rect"/>
              </v:shapetype>
              <v:shape id="文字方塊 2" o:spid="_x0000_s1026" type="#_x0000_t202" style="position:absolute;margin-left:279.95pt;margin-top:18.1pt;width:136.5pt;height:1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">
                <v:stroke dashstyle="longDashDotDot"/>
                <v:textbox>
                  <w:txbxContent>
                    <w:p w:rsidR="00B24F89" w:rsidRDefault="00B24F89" w:rsidP="00B24F89">
                      <w:pPr>
                        <w:jc w:val="center"/>
                      </w:pPr>
                    </w:p>
                    <w:p w:rsidR="00B24F89" w:rsidRDefault="00B24F89" w:rsidP="00B24F89">
                      <w:pPr>
                        <w:jc w:val="center"/>
                      </w:pPr>
                    </w:p>
                    <w:p w:rsidR="00B24F89" w:rsidRPr="00E27363" w:rsidRDefault="00B24F89" w:rsidP="00B24F89">
                      <w:pPr>
                        <w:jc w:val="center"/>
                        <w:rPr>
                          <w:rFonts w:ascii="標楷體" w:eastAsia="標楷體" w:hAnsi="標楷體"/>
                          <w:color w:val="D0CECE" w:themeColor="background2" w:themeShade="E6"/>
                        </w:rPr>
                      </w:pPr>
                      <w:r w:rsidRPr="00E27363">
                        <w:rPr>
                          <w:rFonts w:ascii="標楷體" w:eastAsia="標楷體" w:hAnsi="標楷體" w:hint="eastAsia"/>
                          <w:color w:val="D0CECE" w:themeColor="background2" w:themeShade="E6"/>
                        </w:rPr>
                        <w:t>公司印</w:t>
                      </w:r>
                    </w:p>
                  </w:txbxContent>
                </v:textbox>
                <w10:wrap type="square"/>
              </v:shape>
            </w:pict>
          </mc:Fallback>
        </mc:AlternateContent>
      </w:r>
    </w:p>
    <w:p w:rsidR="00B24F89" w:rsidRPr="004E4090" w:rsidRDefault="00B24F89" w:rsidP="00B24F89">
      <w:pPr>
        <w:rPr>
          <w:rFonts w:eastAsia="標楷體"/>
          <w:b/>
        </w:rPr>
      </w:pPr>
    </w:p>
    <w:p w:rsidR="00B24F89" w:rsidRPr="004E4090" w:rsidRDefault="00B24F89" w:rsidP="00B24F89">
      <w:pPr>
        <w:rPr>
          <w:rFonts w:eastAsia="標楷體"/>
          <w:b/>
        </w:rPr>
      </w:pPr>
      <w:r w:rsidRPr="004E4090">
        <w:rPr>
          <w:rFonts w:eastAsia="標楷體"/>
          <w:b/>
        </w:rPr>
        <w:t>台灣中美嘉吉股份有限公司</w:t>
      </w:r>
    </w:p>
    <w:p w:rsidR="00B24F89" w:rsidRPr="004E4090" w:rsidRDefault="00B24F89" w:rsidP="00B24F89">
      <w:pPr>
        <w:rPr>
          <w:rFonts w:eastAsia="標楷體"/>
        </w:rPr>
      </w:pPr>
      <w:r w:rsidRPr="004E4090">
        <w:rPr>
          <w:rFonts w:eastAsia="標楷體"/>
        </w:rPr>
        <w:t>代表人：</w:t>
      </w:r>
    </w:p>
    <w:p w:rsidR="00B24F89" w:rsidRPr="004E4090" w:rsidRDefault="00B24F89" w:rsidP="00B24F89">
      <w:pPr>
        <w:rPr>
          <w:rFonts w:eastAsia="標楷體"/>
          <w:b/>
        </w:rPr>
      </w:pPr>
      <w:r w:rsidRPr="004E4090">
        <w:rPr>
          <w:rFonts w:eastAsia="標楷體"/>
          <w:b/>
          <w:noProof/>
        </w:rPr>
        <mc:AlternateContent>
          <mc:Choice Requires="wps">
            <w:drawing>
              <wp:anchor distT="45720" distB="45720" distL="114300" distR="114300" simplePos="0" relativeHeight="251660288" behindDoc="0" locked="0" layoutInCell="1" allowOverlap="1" wp14:anchorId="71206CF6" wp14:editId="0401030F">
                <wp:simplePos x="0" y="0"/>
                <wp:positionH relativeFrom="column">
                  <wp:posOffset>5584190</wp:posOffset>
                </wp:positionH>
                <wp:positionV relativeFrom="paragraph">
                  <wp:posOffset>20955</wp:posOffset>
                </wp:positionV>
                <wp:extent cx="800100" cy="666750"/>
                <wp:effectExtent l="0" t="0" r="1905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66750"/>
                        </a:xfrm>
                        <a:prstGeom prst="rect">
                          <a:avLst/>
                        </a:prstGeom>
                        <a:solidFill>
                          <a:srgbClr val="FFFFFF"/>
                        </a:solidFill>
                        <a:ln w="9525">
                          <a:solidFill>
                            <a:srgbClr val="000000"/>
                          </a:solidFill>
                          <a:prstDash val="lgDashDotDot"/>
                          <a:miter lim="800000"/>
                          <a:headEnd/>
                          <a:tailEnd/>
                        </a:ln>
                      </wps:spPr>
                      <wps:txbx>
                        <w:txbxContent>
                          <w:p w:rsidR="00B24F89" w:rsidRPr="00E27363" w:rsidRDefault="00B24F89" w:rsidP="00B24F89">
                            <w:pPr>
                              <w:jc w:val="center"/>
                              <w:rPr>
                                <w:rFonts w:ascii="標楷體" w:eastAsia="標楷體" w:hAnsi="標楷體"/>
                                <w:color w:val="D0CECE" w:themeColor="background2" w:themeShade="E6"/>
                              </w:rPr>
                            </w:pPr>
                            <w:r w:rsidRPr="00E27363">
                              <w:rPr>
                                <w:rFonts w:ascii="標楷體" w:eastAsia="標楷體" w:hAnsi="標楷體" w:hint="eastAsia"/>
                                <w:color w:val="D0CECE" w:themeColor="background2" w:themeShade="E6"/>
                              </w:rPr>
                              <w:t>負責人印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06CF6" id="_x0000_s1027" type="#_x0000_t202" style="position:absolute;margin-left:439.7pt;margin-top:1.65pt;width:63pt;height: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">
                <v:stroke dashstyle="longDashDotDot"/>
                <v:textbox>
                  <w:txbxContent>
                    <w:p w:rsidR="00B24F89" w:rsidRPr="00E27363" w:rsidRDefault="00B24F89" w:rsidP="00B24F89">
                      <w:pPr>
                        <w:jc w:val="center"/>
                        <w:rPr>
                          <w:rFonts w:ascii="標楷體" w:eastAsia="標楷體" w:hAnsi="標楷體"/>
                          <w:color w:val="D0CECE" w:themeColor="background2" w:themeShade="E6"/>
                        </w:rPr>
                      </w:pPr>
                      <w:r w:rsidRPr="00E27363">
                        <w:rPr>
                          <w:rFonts w:ascii="標楷體" w:eastAsia="標楷體" w:hAnsi="標楷體" w:hint="eastAsia"/>
                          <w:color w:val="D0CECE" w:themeColor="background2" w:themeShade="E6"/>
                        </w:rPr>
                        <w:t>負責人印</w:t>
                      </w:r>
                    </w:p>
                  </w:txbxContent>
                </v:textbox>
                <w10:wrap type="square"/>
              </v:shape>
            </w:pict>
          </mc:Fallback>
        </mc:AlternateContent>
      </w:r>
      <w:r w:rsidRPr="004E4090">
        <w:rPr>
          <w:rFonts w:eastAsia="標楷體"/>
        </w:rPr>
        <w:t>地址：台中市大肚區沙田路</w:t>
      </w:r>
      <w:r w:rsidRPr="004E4090">
        <w:rPr>
          <w:rFonts w:eastAsia="標楷體"/>
        </w:rPr>
        <w:t>3</w:t>
      </w:r>
      <w:r w:rsidRPr="004E4090">
        <w:rPr>
          <w:rFonts w:eastAsia="標楷體"/>
        </w:rPr>
        <w:t>段</w:t>
      </w:r>
      <w:r w:rsidRPr="004E4090">
        <w:rPr>
          <w:rFonts w:eastAsia="標楷體"/>
        </w:rPr>
        <w:t>245</w:t>
      </w:r>
      <w:r w:rsidRPr="004E4090">
        <w:rPr>
          <w:rFonts w:eastAsia="標楷體"/>
        </w:rPr>
        <w:t>巷</w:t>
      </w:r>
      <w:r w:rsidRPr="004E4090">
        <w:rPr>
          <w:rFonts w:eastAsia="標楷體"/>
        </w:rPr>
        <w:t>60</w:t>
      </w:r>
      <w:r w:rsidRPr="004E4090">
        <w:rPr>
          <w:rFonts w:eastAsia="標楷體"/>
        </w:rPr>
        <w:t>號</w:t>
      </w:r>
    </w:p>
    <w:p w:rsidR="00B24F89" w:rsidRPr="004E4090" w:rsidRDefault="00B24F89" w:rsidP="00B24F89">
      <w:pPr>
        <w:rPr>
          <w:rFonts w:eastAsia="標楷體"/>
          <w:b/>
        </w:rPr>
      </w:pPr>
    </w:p>
    <w:p w:rsidR="00B24F89" w:rsidRPr="004E4090" w:rsidRDefault="00B24F89" w:rsidP="00B24F89">
      <w:pPr>
        <w:rPr>
          <w:rFonts w:eastAsia="標楷體"/>
          <w:b/>
        </w:rPr>
      </w:pPr>
    </w:p>
    <w:p w:rsidR="00B24F89" w:rsidRPr="004E4090" w:rsidRDefault="00B24F89" w:rsidP="00B24F89">
      <w:pPr>
        <w:rPr>
          <w:rFonts w:eastAsia="標楷體"/>
        </w:rPr>
      </w:pPr>
    </w:p>
    <w:p w:rsidR="00B24F89" w:rsidRDefault="00B24F89" w:rsidP="00B24F89">
      <w:pPr>
        <w:rPr>
          <w:rFonts w:eastAsia="標楷體"/>
        </w:rPr>
      </w:pPr>
    </w:p>
    <w:p w:rsidR="00E27363" w:rsidRDefault="00E27363" w:rsidP="00B24F89">
      <w:pPr>
        <w:rPr>
          <w:rFonts w:eastAsia="標楷體"/>
        </w:rPr>
      </w:pPr>
    </w:p>
    <w:p w:rsidR="00E27363" w:rsidRPr="004E4090" w:rsidRDefault="00E27363" w:rsidP="00B24F89">
      <w:pPr>
        <w:rPr>
          <w:rFonts w:eastAsia="標楷體"/>
        </w:rPr>
      </w:pPr>
    </w:p>
    <w:p w:rsidR="00B24F89" w:rsidRPr="004E4090" w:rsidRDefault="00B24F89" w:rsidP="00B24F89">
      <w:pPr>
        <w:rPr>
          <w:rFonts w:eastAsia="標楷體"/>
        </w:rPr>
      </w:pPr>
    </w:p>
    <w:p w:rsidR="00B24F89" w:rsidRPr="004E4090" w:rsidRDefault="00B24F89" w:rsidP="00B24F89">
      <w:pPr>
        <w:rPr>
          <w:rFonts w:eastAsia="標楷體"/>
        </w:rPr>
      </w:pPr>
      <w:r w:rsidRPr="004E4090">
        <w:rPr>
          <w:rFonts w:eastAsia="標楷體"/>
          <w:b/>
          <w:noProof/>
        </w:rPr>
        <mc:AlternateContent>
          <mc:Choice Requires="wps">
            <w:drawing>
              <wp:anchor distT="45720" distB="45720" distL="114300" distR="114300" simplePos="0" relativeHeight="251661312" behindDoc="0" locked="0" layoutInCell="1" allowOverlap="1" wp14:anchorId="35DEFEB0" wp14:editId="46DD6E2B">
                <wp:simplePos x="0" y="0"/>
                <wp:positionH relativeFrom="column">
                  <wp:posOffset>3555365</wp:posOffset>
                </wp:positionH>
                <wp:positionV relativeFrom="paragraph">
                  <wp:posOffset>40005</wp:posOffset>
                </wp:positionV>
                <wp:extent cx="1733550" cy="1419225"/>
                <wp:effectExtent l="0" t="0" r="19050"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19225"/>
                        </a:xfrm>
                        <a:prstGeom prst="rect">
                          <a:avLst/>
                        </a:prstGeom>
                        <a:solidFill>
                          <a:srgbClr val="FFFFFF"/>
                        </a:solidFill>
                        <a:ln w="9525">
                          <a:solidFill>
                            <a:srgbClr val="000000"/>
                          </a:solidFill>
                          <a:prstDash val="lgDashDotDot"/>
                          <a:miter lim="800000"/>
                          <a:headEnd/>
                          <a:tailEnd/>
                        </a:ln>
                      </wps:spPr>
                      <wps:txbx>
                        <w:txbxContent>
                          <w:p w:rsidR="00B24F89" w:rsidRDefault="00B24F89" w:rsidP="00B24F89">
                            <w:pPr>
                              <w:jc w:val="center"/>
                            </w:pPr>
                          </w:p>
                          <w:p w:rsidR="00B24F89" w:rsidRDefault="00B24F89" w:rsidP="00B24F89">
                            <w:pPr>
                              <w:jc w:val="center"/>
                            </w:pPr>
                          </w:p>
                          <w:p w:rsidR="00B24F89" w:rsidRPr="00E27363" w:rsidRDefault="00B24F89" w:rsidP="00B24F89">
                            <w:pPr>
                              <w:jc w:val="center"/>
                              <w:rPr>
                                <w:rFonts w:ascii="標楷體" w:eastAsia="標楷體" w:hAnsi="標楷體"/>
                                <w:color w:val="D0CECE" w:themeColor="background2" w:themeShade="E6"/>
                              </w:rPr>
                            </w:pPr>
                            <w:r w:rsidRPr="00E27363">
                              <w:rPr>
                                <w:rFonts w:ascii="標楷體" w:eastAsia="標楷體" w:hAnsi="標楷體" w:hint="eastAsia"/>
                                <w:color w:val="D0CECE" w:themeColor="background2" w:themeShade="E6"/>
                              </w:rPr>
                              <w:t>系友會印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EFEB0" id="_x0000_s1028" type="#_x0000_t202" style="position:absolute;margin-left:279.95pt;margin-top:3.15pt;width:136.5pt;height:11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">
                <v:stroke dashstyle="longDashDotDot"/>
                <v:textbox>
                  <w:txbxContent>
                    <w:p w:rsidR="00B24F89" w:rsidRDefault="00B24F89" w:rsidP="00B24F89">
                      <w:pPr>
                        <w:jc w:val="center"/>
                      </w:pPr>
                    </w:p>
                    <w:p w:rsidR="00B24F89" w:rsidRDefault="00B24F89" w:rsidP="00B24F89">
                      <w:pPr>
                        <w:jc w:val="center"/>
                      </w:pPr>
                    </w:p>
                    <w:p w:rsidR="00B24F89" w:rsidRPr="00E27363" w:rsidRDefault="00B24F89" w:rsidP="00B24F89">
                      <w:pPr>
                        <w:jc w:val="center"/>
                        <w:rPr>
                          <w:rFonts w:ascii="標楷體" w:eastAsia="標楷體" w:hAnsi="標楷體"/>
                          <w:color w:val="D0CECE" w:themeColor="background2" w:themeShade="E6"/>
                        </w:rPr>
                      </w:pPr>
                      <w:r w:rsidRPr="00E27363">
                        <w:rPr>
                          <w:rFonts w:ascii="標楷體" w:eastAsia="標楷體" w:hAnsi="標楷體" w:hint="eastAsia"/>
                          <w:color w:val="D0CECE" w:themeColor="background2" w:themeShade="E6"/>
                        </w:rPr>
                        <w:t>系友會印</w:t>
                      </w:r>
                    </w:p>
                  </w:txbxContent>
                </v:textbox>
                <w10:wrap type="square"/>
              </v:shape>
            </w:pict>
          </mc:Fallback>
        </mc:AlternateContent>
      </w:r>
    </w:p>
    <w:p w:rsidR="00B24F89" w:rsidRPr="004E4090" w:rsidRDefault="00B24F89" w:rsidP="00B24F89">
      <w:pPr>
        <w:rPr>
          <w:rFonts w:eastAsia="標楷體"/>
          <w:b/>
        </w:rPr>
      </w:pPr>
    </w:p>
    <w:p w:rsidR="00B24F89" w:rsidRPr="004E4090" w:rsidRDefault="00B24F89" w:rsidP="00B24F89">
      <w:pPr>
        <w:rPr>
          <w:rFonts w:eastAsia="標楷體"/>
          <w:b/>
        </w:rPr>
      </w:pPr>
    </w:p>
    <w:p w:rsidR="00B24F89" w:rsidRPr="004E4090" w:rsidRDefault="00B24F89" w:rsidP="00B24F89">
      <w:pPr>
        <w:rPr>
          <w:rFonts w:eastAsia="標楷體"/>
          <w:b/>
        </w:rPr>
      </w:pPr>
      <w:r w:rsidRPr="004E4090">
        <w:rPr>
          <w:rFonts w:eastAsia="標楷體"/>
          <w:b/>
          <w:noProof/>
        </w:rPr>
        <mc:AlternateContent>
          <mc:Choice Requires="wps">
            <w:drawing>
              <wp:anchor distT="45720" distB="45720" distL="114300" distR="114300" simplePos="0" relativeHeight="251662336" behindDoc="0" locked="0" layoutInCell="1" allowOverlap="1" wp14:anchorId="37D8455B" wp14:editId="7EE996D0">
                <wp:simplePos x="0" y="0"/>
                <wp:positionH relativeFrom="column">
                  <wp:posOffset>5584190</wp:posOffset>
                </wp:positionH>
                <wp:positionV relativeFrom="paragraph">
                  <wp:posOffset>106680</wp:posOffset>
                </wp:positionV>
                <wp:extent cx="800100" cy="666750"/>
                <wp:effectExtent l="0" t="0" r="19050" b="1905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66750"/>
                        </a:xfrm>
                        <a:prstGeom prst="rect">
                          <a:avLst/>
                        </a:prstGeom>
                        <a:solidFill>
                          <a:srgbClr val="FFFFFF"/>
                        </a:solidFill>
                        <a:ln w="9525">
                          <a:solidFill>
                            <a:srgbClr val="000000"/>
                          </a:solidFill>
                          <a:prstDash val="lgDashDotDot"/>
                          <a:miter lim="800000"/>
                          <a:headEnd/>
                          <a:tailEnd/>
                        </a:ln>
                      </wps:spPr>
                      <wps:txbx>
                        <w:txbxContent>
                          <w:p w:rsidR="00B24F89" w:rsidRPr="00E27363" w:rsidRDefault="00B24F89" w:rsidP="00B24F89">
                            <w:pPr>
                              <w:jc w:val="center"/>
                              <w:rPr>
                                <w:rFonts w:ascii="標楷體" w:eastAsia="標楷體" w:hAnsi="標楷體"/>
                                <w:color w:val="D0CECE" w:themeColor="background2" w:themeShade="E6"/>
                              </w:rPr>
                            </w:pPr>
                            <w:r w:rsidRPr="00E27363">
                              <w:rPr>
                                <w:rFonts w:ascii="標楷體" w:eastAsia="標楷體" w:hAnsi="標楷體" w:hint="eastAsia"/>
                                <w:color w:val="D0CECE" w:themeColor="background2" w:themeShade="E6"/>
                              </w:rPr>
                              <w:t>理事長印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8455B" id="_x0000_s1029" type="#_x0000_t202" style="position:absolute;margin-left:439.7pt;margin-top:8.4pt;width:63pt;height: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">
                <v:stroke dashstyle="longDashDotDot"/>
                <v:textbox>
                  <w:txbxContent>
                    <w:p w:rsidR="00B24F89" w:rsidRPr="00E27363" w:rsidRDefault="00B24F89" w:rsidP="00B24F89">
                      <w:pPr>
                        <w:jc w:val="center"/>
                        <w:rPr>
                          <w:rFonts w:ascii="標楷體" w:eastAsia="標楷體" w:hAnsi="標楷體"/>
                          <w:color w:val="D0CECE" w:themeColor="background2" w:themeShade="E6"/>
                        </w:rPr>
                      </w:pPr>
                      <w:r w:rsidRPr="00E27363">
                        <w:rPr>
                          <w:rFonts w:ascii="標楷體" w:eastAsia="標楷體" w:hAnsi="標楷體" w:hint="eastAsia"/>
                          <w:color w:val="D0CECE" w:themeColor="background2" w:themeShade="E6"/>
                        </w:rPr>
                        <w:t>理事長印</w:t>
                      </w:r>
                    </w:p>
                  </w:txbxContent>
                </v:textbox>
                <w10:wrap type="square"/>
              </v:shape>
            </w:pict>
          </mc:Fallback>
        </mc:AlternateContent>
      </w:r>
      <w:r w:rsidRPr="004E4090">
        <w:rPr>
          <w:rFonts w:eastAsia="標楷體"/>
          <w:b/>
        </w:rPr>
        <w:t>台灣國立中興大學動物科學系</w:t>
      </w:r>
      <w:proofErr w:type="gramStart"/>
      <w:r w:rsidRPr="004E4090">
        <w:rPr>
          <w:rFonts w:eastAsia="標楷體"/>
          <w:b/>
        </w:rPr>
        <w:t>系</w:t>
      </w:r>
      <w:proofErr w:type="gramEnd"/>
      <w:r w:rsidRPr="004E4090">
        <w:rPr>
          <w:rFonts w:eastAsia="標楷體"/>
          <w:b/>
        </w:rPr>
        <w:t>友會</w:t>
      </w:r>
    </w:p>
    <w:p w:rsidR="00B24F89" w:rsidRPr="004E4090" w:rsidRDefault="00B24F89" w:rsidP="00B24F89">
      <w:pPr>
        <w:rPr>
          <w:rFonts w:eastAsia="標楷體"/>
        </w:rPr>
      </w:pPr>
      <w:r w:rsidRPr="004E4090">
        <w:rPr>
          <w:rFonts w:eastAsia="標楷體"/>
        </w:rPr>
        <w:t>理事長</w:t>
      </w:r>
      <w:r w:rsidRPr="004E4090">
        <w:rPr>
          <w:rFonts w:eastAsia="標楷體"/>
        </w:rPr>
        <w:t>:</w:t>
      </w:r>
      <w:r w:rsidRPr="004E4090">
        <w:rPr>
          <w:rFonts w:eastAsia="標楷體"/>
        </w:rPr>
        <w:t>詹雲清</w:t>
      </w:r>
    </w:p>
    <w:p w:rsidR="00B24F89" w:rsidRPr="004E4090" w:rsidRDefault="00B24F89" w:rsidP="00B24F89">
      <w:pPr>
        <w:rPr>
          <w:rFonts w:eastAsia="標楷體"/>
        </w:rPr>
      </w:pPr>
      <w:r w:rsidRPr="004E4090">
        <w:rPr>
          <w:rFonts w:eastAsia="標楷體"/>
        </w:rPr>
        <w:t>地址：台中市南區興大路</w:t>
      </w:r>
      <w:r w:rsidRPr="004E4090">
        <w:rPr>
          <w:rFonts w:eastAsia="標楷體"/>
        </w:rPr>
        <w:t>145</w:t>
      </w:r>
      <w:r w:rsidRPr="004E4090">
        <w:rPr>
          <w:rFonts w:eastAsia="標楷體"/>
        </w:rPr>
        <w:t>號動物科學系</w:t>
      </w:r>
    </w:p>
    <w:p w:rsidR="00B24F89" w:rsidRPr="004E4090" w:rsidRDefault="00B24F89" w:rsidP="00B24F89">
      <w:pPr>
        <w:rPr>
          <w:rFonts w:eastAsia="標楷體"/>
        </w:rPr>
      </w:pPr>
    </w:p>
    <w:p w:rsidR="00B24F89" w:rsidRPr="004E4090" w:rsidRDefault="00B24F89" w:rsidP="00B24F89">
      <w:pPr>
        <w:spacing w:line="400" w:lineRule="exact"/>
        <w:ind w:left="426"/>
        <w:rPr>
          <w:rFonts w:eastAsia="標楷體"/>
          <w:sz w:val="26"/>
          <w:szCs w:val="26"/>
        </w:rPr>
      </w:pPr>
    </w:p>
    <w:p w:rsidR="002668F9" w:rsidRPr="004E4090" w:rsidRDefault="002668F9" w:rsidP="00B24F89"/>
    <w:sectPr w:rsidR="002668F9" w:rsidRPr="004E4090" w:rsidSect="00F25630">
      <w:pgSz w:w="11906" w:h="16838" w:code="9"/>
      <w:pgMar w:top="567" w:right="851" w:bottom="567" w:left="851" w:header="851" w:footer="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555" w:rsidRDefault="00583555" w:rsidP="001D5D36">
      <w:r>
        <w:separator/>
      </w:r>
    </w:p>
  </w:endnote>
  <w:endnote w:type="continuationSeparator" w:id="0">
    <w:p w:rsidR="00583555" w:rsidRDefault="00583555" w:rsidP="001D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555" w:rsidRDefault="00583555" w:rsidP="001D5D36">
      <w:r>
        <w:separator/>
      </w:r>
    </w:p>
  </w:footnote>
  <w:footnote w:type="continuationSeparator" w:id="0">
    <w:p w:rsidR="00583555" w:rsidRDefault="00583555" w:rsidP="001D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89"/>
    <w:rsid w:val="00017236"/>
    <w:rsid w:val="000349E2"/>
    <w:rsid w:val="00060803"/>
    <w:rsid w:val="00111C34"/>
    <w:rsid w:val="00140E6C"/>
    <w:rsid w:val="001D5D36"/>
    <w:rsid w:val="001E7178"/>
    <w:rsid w:val="00244534"/>
    <w:rsid w:val="002668F9"/>
    <w:rsid w:val="00293C45"/>
    <w:rsid w:val="002C0462"/>
    <w:rsid w:val="002F60B4"/>
    <w:rsid w:val="00464FD0"/>
    <w:rsid w:val="00476861"/>
    <w:rsid w:val="004A2B89"/>
    <w:rsid w:val="004E4090"/>
    <w:rsid w:val="00583555"/>
    <w:rsid w:val="006921AF"/>
    <w:rsid w:val="008260B8"/>
    <w:rsid w:val="00875141"/>
    <w:rsid w:val="008B668B"/>
    <w:rsid w:val="009627F9"/>
    <w:rsid w:val="00B24F89"/>
    <w:rsid w:val="00C13F1B"/>
    <w:rsid w:val="00D22C29"/>
    <w:rsid w:val="00D44EC9"/>
    <w:rsid w:val="00DB490B"/>
    <w:rsid w:val="00DC09A5"/>
    <w:rsid w:val="00E27363"/>
    <w:rsid w:val="00F81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CE65F"/>
  <w15:chartTrackingRefBased/>
  <w15:docId w15:val="{3FD285A6-5BB8-4195-B285-33EE1AF6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F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D3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D5D36"/>
    <w:rPr>
      <w:sz w:val="20"/>
      <w:szCs w:val="20"/>
    </w:rPr>
  </w:style>
  <w:style w:type="paragraph" w:styleId="a5">
    <w:name w:val="footer"/>
    <w:basedOn w:val="a"/>
    <w:link w:val="a6"/>
    <w:uiPriority w:val="99"/>
    <w:unhideWhenUsed/>
    <w:rsid w:val="001D5D3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D5D36"/>
    <w:rPr>
      <w:sz w:val="20"/>
      <w:szCs w:val="20"/>
    </w:rPr>
  </w:style>
  <w:style w:type="paragraph" w:styleId="a7">
    <w:name w:val="Balloon Text"/>
    <w:basedOn w:val="a"/>
    <w:link w:val="a8"/>
    <w:uiPriority w:val="99"/>
    <w:semiHidden/>
    <w:unhideWhenUsed/>
    <w:rsid w:val="00E2736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273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1586</TotalTime>
  <Pages>2</Pages>
  <Words>492</Words>
  <Characters>684</Characters>
  <Application>Microsoft Office Word</Application>
  <DocSecurity>0</DocSecurity>
  <Lines>76</Lines>
  <Paragraphs>83</Paragraphs>
  <ScaleCrop>false</ScaleCrop>
  <Company>NCHU Animal Science</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CKWang</dc:creator>
  <cp:keywords/>
  <dc:description/>
  <cp:lastModifiedBy>LYH</cp:lastModifiedBy>
  <cp:revision>5</cp:revision>
  <cp:lastPrinted>2020-11-17T02:00:00Z</cp:lastPrinted>
  <dcterms:created xsi:type="dcterms:W3CDTF">2024-05-07T09:46:00Z</dcterms:created>
  <dcterms:modified xsi:type="dcterms:W3CDTF">2024-05-10T07:38:00Z</dcterms:modified>
</cp:coreProperties>
</file>